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E713" w14:textId="18012D07" w:rsidR="00B47DEA" w:rsidRPr="00AC47F9" w:rsidRDefault="00B47DEA" w:rsidP="00FD1C5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proofErr w:type="spellStart"/>
      <w:r w:rsidRPr="00AC47F9">
        <w:rPr>
          <w:rFonts w:ascii="Arial" w:hAnsi="Arial" w:cs="Arial"/>
          <w:b/>
          <w:bCs/>
          <w:sz w:val="24"/>
          <w:szCs w:val="24"/>
          <w:lang w:val="en-GB"/>
        </w:rPr>
        <w:t>Tehnologija</w:t>
      </w:r>
      <w:proofErr w:type="spellEnd"/>
      <w:r w:rsidRPr="00AC47F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47F9">
        <w:rPr>
          <w:rFonts w:ascii="Arial" w:hAnsi="Arial" w:cs="Arial"/>
          <w:b/>
          <w:bCs/>
          <w:sz w:val="24"/>
          <w:szCs w:val="24"/>
          <w:lang w:val="en-GB"/>
        </w:rPr>
        <w:t>obvladovanja</w:t>
      </w:r>
      <w:proofErr w:type="spellEnd"/>
      <w:r w:rsidRPr="00AC47F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47F9">
        <w:rPr>
          <w:rFonts w:ascii="Arial" w:hAnsi="Arial" w:cs="Arial"/>
          <w:b/>
          <w:bCs/>
          <w:sz w:val="24"/>
          <w:szCs w:val="24"/>
          <w:lang w:val="en-GB"/>
        </w:rPr>
        <w:t>zapleveljenosti</w:t>
      </w:r>
      <w:proofErr w:type="spellEnd"/>
      <w:r w:rsidRPr="00AC47F9">
        <w:rPr>
          <w:rFonts w:ascii="Arial" w:hAnsi="Arial" w:cs="Arial"/>
          <w:b/>
          <w:bCs/>
          <w:sz w:val="24"/>
          <w:szCs w:val="24"/>
          <w:lang w:val="en-GB"/>
        </w:rPr>
        <w:t xml:space="preserve"> in </w:t>
      </w:r>
      <w:proofErr w:type="spellStart"/>
      <w:r w:rsidRPr="00AC47F9">
        <w:rPr>
          <w:rFonts w:ascii="Arial" w:hAnsi="Arial" w:cs="Arial"/>
          <w:b/>
          <w:bCs/>
          <w:sz w:val="24"/>
          <w:szCs w:val="24"/>
          <w:lang w:val="en-GB"/>
        </w:rPr>
        <w:t>razrasti</w:t>
      </w:r>
      <w:proofErr w:type="spellEnd"/>
      <w:r w:rsidRPr="00AC47F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47F9">
        <w:rPr>
          <w:rFonts w:ascii="Arial" w:hAnsi="Arial" w:cs="Arial"/>
          <w:b/>
          <w:bCs/>
          <w:sz w:val="24"/>
          <w:szCs w:val="24"/>
          <w:lang w:val="en-GB"/>
        </w:rPr>
        <w:t>lišajev</w:t>
      </w:r>
      <w:proofErr w:type="spellEnd"/>
      <w:r w:rsidRPr="00AC47F9">
        <w:rPr>
          <w:rFonts w:ascii="Arial" w:hAnsi="Arial" w:cs="Arial"/>
          <w:b/>
          <w:bCs/>
          <w:sz w:val="24"/>
          <w:szCs w:val="24"/>
          <w:lang w:val="en-GB"/>
        </w:rPr>
        <w:t xml:space="preserve"> in </w:t>
      </w:r>
      <w:proofErr w:type="spellStart"/>
      <w:r w:rsidRPr="00AC47F9">
        <w:rPr>
          <w:rFonts w:ascii="Arial" w:hAnsi="Arial" w:cs="Arial"/>
          <w:b/>
          <w:bCs/>
          <w:sz w:val="24"/>
          <w:szCs w:val="24"/>
          <w:lang w:val="en-GB"/>
        </w:rPr>
        <w:t>mahov</w:t>
      </w:r>
      <w:proofErr w:type="spellEnd"/>
      <w:r w:rsidRPr="00AC47F9">
        <w:rPr>
          <w:rFonts w:ascii="Arial" w:hAnsi="Arial" w:cs="Arial"/>
          <w:b/>
          <w:bCs/>
          <w:sz w:val="24"/>
          <w:szCs w:val="24"/>
          <w:lang w:val="en-GB"/>
        </w:rPr>
        <w:t xml:space="preserve"> v </w:t>
      </w:r>
      <w:proofErr w:type="spellStart"/>
      <w:r w:rsidRPr="00AC47F9">
        <w:rPr>
          <w:rFonts w:ascii="Arial" w:hAnsi="Arial" w:cs="Arial"/>
          <w:b/>
          <w:bCs/>
          <w:sz w:val="24"/>
          <w:szCs w:val="24"/>
          <w:lang w:val="en-GB"/>
        </w:rPr>
        <w:t>pridelavi</w:t>
      </w:r>
      <w:proofErr w:type="spellEnd"/>
      <w:r w:rsidRPr="00AC47F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47F9">
        <w:rPr>
          <w:rFonts w:ascii="Arial" w:hAnsi="Arial" w:cs="Arial"/>
          <w:b/>
          <w:bCs/>
          <w:sz w:val="24"/>
          <w:szCs w:val="24"/>
          <w:lang w:val="en-GB"/>
        </w:rPr>
        <w:t>sadik</w:t>
      </w:r>
      <w:proofErr w:type="spellEnd"/>
      <w:r w:rsidRPr="00AC47F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47F9">
        <w:rPr>
          <w:rFonts w:ascii="Arial" w:hAnsi="Arial" w:cs="Arial"/>
          <w:b/>
          <w:bCs/>
          <w:sz w:val="24"/>
          <w:szCs w:val="24"/>
          <w:lang w:val="en-GB"/>
        </w:rPr>
        <w:t>divjih</w:t>
      </w:r>
      <w:proofErr w:type="spellEnd"/>
      <w:r w:rsidRPr="00AC47F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47F9">
        <w:rPr>
          <w:rFonts w:ascii="Arial" w:hAnsi="Arial" w:cs="Arial"/>
          <w:b/>
          <w:bCs/>
          <w:sz w:val="24"/>
          <w:szCs w:val="24"/>
          <w:lang w:val="en-GB"/>
        </w:rPr>
        <w:t>špargljev</w:t>
      </w:r>
      <w:proofErr w:type="spellEnd"/>
      <w:r w:rsidRPr="00AC47F9">
        <w:rPr>
          <w:rFonts w:ascii="Arial" w:hAnsi="Arial" w:cs="Arial"/>
          <w:b/>
          <w:bCs/>
          <w:sz w:val="24"/>
          <w:szCs w:val="24"/>
          <w:lang w:val="en-GB"/>
        </w:rPr>
        <w:t xml:space="preserve"> (Asparagus </w:t>
      </w:r>
      <w:proofErr w:type="spellStart"/>
      <w:r w:rsidRPr="00AC47F9">
        <w:rPr>
          <w:rFonts w:ascii="Arial" w:hAnsi="Arial" w:cs="Arial"/>
          <w:b/>
          <w:bCs/>
          <w:sz w:val="24"/>
          <w:szCs w:val="24"/>
          <w:lang w:val="en-GB"/>
        </w:rPr>
        <w:t>Acutifolius</w:t>
      </w:r>
      <w:proofErr w:type="spellEnd"/>
      <w:r w:rsidRPr="00AC47F9">
        <w:rPr>
          <w:rFonts w:ascii="Arial" w:hAnsi="Arial" w:cs="Arial"/>
          <w:b/>
          <w:bCs/>
          <w:sz w:val="24"/>
          <w:szCs w:val="24"/>
          <w:lang w:val="en-GB"/>
        </w:rPr>
        <w:t xml:space="preserve">) in </w:t>
      </w:r>
      <w:proofErr w:type="spellStart"/>
      <w:r w:rsidRPr="00AC47F9">
        <w:rPr>
          <w:rFonts w:ascii="Arial" w:hAnsi="Arial" w:cs="Arial"/>
          <w:b/>
          <w:bCs/>
          <w:sz w:val="24"/>
          <w:szCs w:val="24"/>
          <w:lang w:val="en-GB"/>
        </w:rPr>
        <w:t>poskusna</w:t>
      </w:r>
      <w:proofErr w:type="spellEnd"/>
      <w:r w:rsidRPr="00AC47F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47F9">
        <w:rPr>
          <w:rFonts w:ascii="Arial" w:hAnsi="Arial" w:cs="Arial"/>
          <w:b/>
          <w:bCs/>
          <w:sz w:val="24"/>
          <w:szCs w:val="24"/>
          <w:lang w:val="en-GB"/>
        </w:rPr>
        <w:t>pridelava</w:t>
      </w:r>
      <w:proofErr w:type="spellEnd"/>
      <w:r w:rsidRPr="00AC47F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47F9">
        <w:rPr>
          <w:rFonts w:ascii="Arial" w:hAnsi="Arial" w:cs="Arial"/>
          <w:b/>
          <w:bCs/>
          <w:sz w:val="24"/>
          <w:szCs w:val="24"/>
          <w:lang w:val="en-GB"/>
        </w:rPr>
        <w:t>na</w:t>
      </w:r>
      <w:proofErr w:type="spellEnd"/>
      <w:r w:rsidRPr="00AC47F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47F9">
        <w:rPr>
          <w:rFonts w:ascii="Arial" w:hAnsi="Arial" w:cs="Arial"/>
          <w:b/>
          <w:bCs/>
          <w:sz w:val="24"/>
          <w:szCs w:val="24"/>
          <w:lang w:val="en-GB"/>
        </w:rPr>
        <w:t>kmetijah</w:t>
      </w:r>
      <w:proofErr w:type="spellEnd"/>
    </w:p>
    <w:p w14:paraId="68216BFA" w14:textId="5B8D92DC" w:rsidR="00FD1C5F" w:rsidRPr="00AC47F9" w:rsidRDefault="00FD1C5F" w:rsidP="00FD1C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47F9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Naslov projekta:</w:t>
      </w:r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Tehnologija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obvladovanja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zapleveljenosti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razrasti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lišajev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mahov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pridelavi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sadik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divjih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špargljev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(Asparagus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Acutifolius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) in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poskusna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pridelava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kmetijah</w:t>
      </w:r>
      <w:proofErr w:type="spellEnd"/>
      <w:r w:rsidR="00B47DEA" w:rsidRPr="00AC47F9">
        <w:rPr>
          <w:rFonts w:ascii="Arial" w:hAnsi="Arial" w:cs="Arial"/>
          <w:sz w:val="24"/>
          <w:szCs w:val="24"/>
        </w:rPr>
        <w:t xml:space="preserve"> </w:t>
      </w:r>
    </w:p>
    <w:p w14:paraId="6538398C" w14:textId="5B92E57C" w:rsidR="00A81859" w:rsidRPr="00AC47F9" w:rsidRDefault="00A81859" w:rsidP="00A8185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Pilotni projekt z naslovom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Tehnologija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obvladovanja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zapleveljenosti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razrasti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lišajev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mahov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pridelavi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sadik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divjih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špargljev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(Asparagus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Acutifolius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) in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poskusna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pridelava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B47DEA" w:rsidRPr="00AC47F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47DEA" w:rsidRPr="00AC47F9">
        <w:rPr>
          <w:rFonts w:ascii="Arial" w:hAnsi="Arial" w:cs="Arial"/>
          <w:sz w:val="24"/>
          <w:szCs w:val="24"/>
          <w:lang w:val="en-GB"/>
        </w:rPr>
        <w:t>kmetijah</w:t>
      </w:r>
      <w:proofErr w:type="spellEnd"/>
      <w:r w:rsidR="00B47DEA" w:rsidRPr="00AC47F9">
        <w:rPr>
          <w:rFonts w:ascii="Arial" w:hAnsi="Arial" w:cs="Arial"/>
          <w:sz w:val="24"/>
          <w:szCs w:val="24"/>
        </w:rPr>
        <w:t xml:space="preserve"> </w:t>
      </w:r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se izvaja v okviru ukrepa M16: Sodelovanje iz Programa razvoja podeželja 2014-2020, </w:t>
      </w:r>
      <w:proofErr w:type="spellStart"/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podukrepa</w:t>
      </w:r>
      <w:proofErr w:type="spellEnd"/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M16.2: Razvoj novih proizvodov, praks, procesov in tehnologij</w:t>
      </w:r>
    </w:p>
    <w:p w14:paraId="3904A6FF" w14:textId="1DDAB045" w:rsidR="009112F7" w:rsidRPr="00AC47F9" w:rsidRDefault="00FD1C5F" w:rsidP="00FD1C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47F9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Številka projekta:</w:t>
      </w:r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33117-</w:t>
      </w:r>
      <w:r w:rsidR="00B47DEA"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7</w:t>
      </w:r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/20</w:t>
      </w:r>
      <w:r w:rsidR="00B47DEA"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23/6</w:t>
      </w:r>
    </w:p>
    <w:p w14:paraId="02875723" w14:textId="325A5C1D" w:rsidR="00CA14E1" w:rsidRPr="00AC47F9" w:rsidRDefault="00FD1C5F" w:rsidP="00FD1C5F">
      <w:pPr>
        <w:shd w:val="clear" w:color="auto" w:fill="FFFFFF"/>
        <w:spacing w:after="300" w:line="240" w:lineRule="auto"/>
        <w:rPr>
          <w:rFonts w:ascii="Arial" w:hAnsi="Arial" w:cs="Arial"/>
          <w:sz w:val="24"/>
          <w:szCs w:val="24"/>
        </w:rPr>
      </w:pPr>
      <w:r w:rsidRPr="00AC47F9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Čas trajanja projekta:</w:t>
      </w:r>
      <w:r w:rsidR="00CA14E1" w:rsidRPr="00AC47F9">
        <w:rPr>
          <w:rFonts w:ascii="Arial" w:hAnsi="Arial" w:cs="Arial"/>
        </w:rPr>
        <w:t xml:space="preserve">  </w:t>
      </w:r>
      <w:r w:rsidR="00B47DEA" w:rsidRPr="00AC47F9">
        <w:rPr>
          <w:rFonts w:ascii="Arial" w:hAnsi="Arial" w:cs="Arial"/>
          <w:sz w:val="24"/>
          <w:szCs w:val="24"/>
        </w:rPr>
        <w:t>11.12.2023</w:t>
      </w:r>
      <w:r w:rsidR="00CA14E1" w:rsidRPr="00AC47F9">
        <w:rPr>
          <w:rFonts w:ascii="Arial" w:hAnsi="Arial" w:cs="Arial"/>
          <w:sz w:val="24"/>
          <w:szCs w:val="24"/>
        </w:rPr>
        <w:t xml:space="preserve"> </w:t>
      </w:r>
      <w:r w:rsidR="00B47DEA" w:rsidRPr="00AC47F9">
        <w:rPr>
          <w:rFonts w:ascii="Arial" w:hAnsi="Arial" w:cs="Arial"/>
          <w:sz w:val="24"/>
          <w:szCs w:val="24"/>
        </w:rPr>
        <w:t>–</w:t>
      </w:r>
      <w:r w:rsidR="00CA14E1" w:rsidRPr="00AC47F9">
        <w:rPr>
          <w:rFonts w:ascii="Arial" w:hAnsi="Arial" w:cs="Arial"/>
          <w:sz w:val="24"/>
          <w:szCs w:val="24"/>
        </w:rPr>
        <w:t xml:space="preserve"> </w:t>
      </w:r>
      <w:r w:rsidR="00B47DEA" w:rsidRPr="00AC47F9">
        <w:rPr>
          <w:rFonts w:ascii="Arial" w:hAnsi="Arial" w:cs="Arial"/>
          <w:sz w:val="24"/>
          <w:szCs w:val="24"/>
        </w:rPr>
        <w:t>11.12.2024</w:t>
      </w:r>
    </w:p>
    <w:p w14:paraId="1D268CAB" w14:textId="77777777" w:rsidR="005243F8" w:rsidRPr="00AC47F9" w:rsidRDefault="00FD1C5F" w:rsidP="00FD1C5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 w:rsidRPr="00AC47F9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Projektni partnerji: </w:t>
      </w:r>
    </w:p>
    <w:p w14:paraId="7F0B76FC" w14:textId="64379BA8" w:rsidR="00F404C7" w:rsidRPr="00AC47F9" w:rsidRDefault="005F5046" w:rsidP="005243F8">
      <w:pPr>
        <w:pStyle w:val="Odstavekseznama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</w:t>
      </w:r>
      <w:r w:rsidR="00742311"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GZS</w:t>
      </w:r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Kmetijsko gozdarski zavod Nova Gorica (vodilni partner)</w:t>
      </w:r>
    </w:p>
    <w:p w14:paraId="5FAD5254" w14:textId="056B96FE" w:rsidR="005F5046" w:rsidRPr="00AC47F9" w:rsidRDefault="005F5046" w:rsidP="005243F8">
      <w:pPr>
        <w:pStyle w:val="Odstavekseznama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Šolski center Nova Gorica</w:t>
      </w:r>
      <w:r w:rsidR="00742311"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Biotehniška šola</w:t>
      </w:r>
    </w:p>
    <w:p w14:paraId="2265F68E" w14:textId="02929342" w:rsidR="002530BB" w:rsidRPr="00AC47F9" w:rsidRDefault="002530BB" w:rsidP="002530BB">
      <w:pPr>
        <w:pStyle w:val="Odstavekseznama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Trajnice Golob Klančič, Rehar Klančič Mojca</w:t>
      </w:r>
    </w:p>
    <w:p w14:paraId="582C3E12" w14:textId="485E1201" w:rsidR="005F5046" w:rsidRPr="00AC47F9" w:rsidRDefault="005F5046" w:rsidP="005243F8">
      <w:pPr>
        <w:pStyle w:val="Odstavekseznama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Bioteca</w:t>
      </w:r>
      <w:proofErr w:type="spellEnd"/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trgovina in proizvodnja </w:t>
      </w:r>
      <w:proofErr w:type="spellStart"/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d.o.o</w:t>
      </w:r>
      <w:proofErr w:type="spellEnd"/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14:paraId="3158C49C" w14:textId="357B5868" w:rsidR="005F5046" w:rsidRPr="00AC47F9" w:rsidRDefault="005F5046" w:rsidP="005243F8">
      <w:pPr>
        <w:pStyle w:val="Odstavekseznama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Svetovanje, izobraževanje in oblikovanje, Zdenka Žakelj </w:t>
      </w:r>
      <w:proofErr w:type="spellStart"/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s.p</w:t>
      </w:r>
      <w:proofErr w:type="spellEnd"/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14:paraId="6751CCC6" w14:textId="2AD73499" w:rsidR="005F5046" w:rsidRPr="00AC47F9" w:rsidRDefault="005F5046" w:rsidP="005243F8">
      <w:pPr>
        <w:pStyle w:val="Odstavekseznama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Jernej Mazej</w:t>
      </w:r>
      <w:r w:rsidR="002530BB"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, </w:t>
      </w:r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nosilec dopolnilne dejavnosti na kmetiji</w:t>
      </w:r>
    </w:p>
    <w:p w14:paraId="6AEF4361" w14:textId="1A211C8F" w:rsidR="005243F8" w:rsidRPr="00AC47F9" w:rsidRDefault="005F5046" w:rsidP="005243F8">
      <w:pPr>
        <w:pStyle w:val="Odstavekseznama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Kogoj Filip</w:t>
      </w:r>
    </w:p>
    <w:p w14:paraId="53C3FCF0" w14:textId="0199271C" w:rsidR="005F5046" w:rsidRPr="00AC47F9" w:rsidRDefault="005F5046" w:rsidP="005243F8">
      <w:pPr>
        <w:pStyle w:val="Odstavekseznama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Juretič</w:t>
      </w:r>
      <w:proofErr w:type="spellEnd"/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Vasja</w:t>
      </w:r>
    </w:p>
    <w:p w14:paraId="406DCD5C" w14:textId="6244DAF2" w:rsidR="005F5046" w:rsidRPr="00AC47F9" w:rsidRDefault="005F5046" w:rsidP="005243F8">
      <w:pPr>
        <w:pStyle w:val="Odstavekseznama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Žižmond Vesna</w:t>
      </w:r>
    </w:p>
    <w:p w14:paraId="5965401E" w14:textId="445B6A7A" w:rsidR="001F65D4" w:rsidRPr="00AC47F9" w:rsidRDefault="00FD1C5F" w:rsidP="00742311">
      <w:pPr>
        <w:shd w:val="clear" w:color="auto" w:fill="FFFFFF"/>
        <w:spacing w:after="300" w:line="240" w:lineRule="auto"/>
        <w:rPr>
          <w:rFonts w:ascii="Arial" w:hAnsi="Arial" w:cs="Arial"/>
          <w:sz w:val="24"/>
          <w:szCs w:val="24"/>
        </w:rPr>
      </w:pPr>
      <w:r w:rsidRPr="00AC47F9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Vir financiranja:</w:t>
      </w:r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  <w:r w:rsidR="005F5046"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Ministrstvo za kmetijstvo, gozdarstvo in prehrano (</w:t>
      </w:r>
      <w:r w:rsidR="005F5046" w:rsidRPr="00AC47F9">
        <w:rPr>
          <w:rFonts w:ascii="Arial" w:hAnsi="Arial" w:cs="Arial"/>
          <w:sz w:val="24"/>
          <w:szCs w:val="24"/>
        </w:rPr>
        <w:t>Sredstva se zagotavljajo iz proračunskih postavk MKGP. Delež sredstev iz Evropskega kmetijskega sklada za razvoj podeželja znaša 80 odstotkov, delež sredstev iz proračuna Republike Slovenije pa znaša 20 odstotkov.)</w:t>
      </w:r>
    </w:p>
    <w:p w14:paraId="644D8AE3" w14:textId="1EF5DE7E" w:rsidR="005243F8" w:rsidRPr="00AC47F9" w:rsidRDefault="00FD1C5F" w:rsidP="005843C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 w:rsidRPr="00AC47F9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Povzetek projekta:</w:t>
      </w:r>
      <w:r w:rsidR="005843CA" w:rsidRPr="00AC47F9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 </w:t>
      </w:r>
    </w:p>
    <w:p w14:paraId="356C834D" w14:textId="43859718" w:rsidR="001F65D4" w:rsidRPr="00AC47F9" w:rsidRDefault="00742311" w:rsidP="00FD1C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Pomanjkanje sadilnega materiala šparglja Asparagus </w:t>
      </w:r>
      <w:proofErr w:type="spellStart"/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acutifolius</w:t>
      </w:r>
      <w:proofErr w:type="spellEnd"/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nas je vodilo v raziskavo kako pridelati zadostno količino sadik. V proizvodnji sadik, ki  poteka v substratu v lončkih med vzgojo nastaja tehnološki problem zaradi rasti lišajev in mahov na površini substrata. V poskusu bomo preizkušali tri različne organske substrate, zastirke, ki so cenovno dosegljivi in z domačega trga. Poskus bo potekal v zaščitenih prostorih in na prostem.</w:t>
      </w:r>
    </w:p>
    <w:p w14:paraId="32196576" w14:textId="127BE0D2" w:rsidR="00FD1C5F" w:rsidRPr="00AC47F9" w:rsidRDefault="00FD1C5F" w:rsidP="00FD1C5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 w:rsidRPr="00AC47F9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Cilji projekta:</w:t>
      </w:r>
    </w:p>
    <w:p w14:paraId="2F9CAAA8" w14:textId="3D1ED53E" w:rsidR="00742311" w:rsidRPr="00AC47F9" w:rsidRDefault="00742311" w:rsidP="00FD1C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Pridelava zdravih dvoletnih sadik divjih špargljev. </w:t>
      </w:r>
      <w:r w:rsidR="00DB3F7D"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Vzpodbujanje pridelovalcev špargljev k sajenju divjega šparglja in vzgoja potrošnikov za uporabo v kulinariki.</w:t>
      </w:r>
    </w:p>
    <w:p w14:paraId="4959BB86" w14:textId="77777777" w:rsidR="001F65D4" w:rsidRPr="00AC47F9" w:rsidRDefault="001F65D4" w:rsidP="00FD1C5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</w:p>
    <w:p w14:paraId="70DC9ACA" w14:textId="4A480E4F" w:rsidR="00FD1C5F" w:rsidRPr="00AC47F9" w:rsidRDefault="00FD1C5F" w:rsidP="00FD1C5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 w:rsidRPr="00AC47F9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Pričakovani rezultati </w:t>
      </w:r>
      <w:r w:rsidR="001F65D4" w:rsidRPr="00AC47F9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projekta</w:t>
      </w:r>
      <w:r w:rsidRPr="00AC47F9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:</w:t>
      </w:r>
    </w:p>
    <w:p w14:paraId="67C30925" w14:textId="2C4014A0" w:rsidR="00DB3F7D" w:rsidRPr="00AC47F9" w:rsidRDefault="00DB3F7D" w:rsidP="00FD1C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Gojenje divjega šparglja na njivskih površinah v kombinaciji z gojenimi. Podaljšanje sezone. Večja uporaba v prehrani. Vzpodbujanje mladih za pridelavo. </w:t>
      </w:r>
      <w:proofErr w:type="spellStart"/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Okoljsko</w:t>
      </w:r>
      <w:proofErr w:type="spellEnd"/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sprejemljivejša proizvodnja. </w:t>
      </w:r>
      <w:r w:rsid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Znanje o sodobni</w:t>
      </w:r>
      <w:r w:rsidRPr="00AC47F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priprave jedi iz špargljev.</w:t>
      </w:r>
    </w:p>
    <w:p w14:paraId="71E5A9FE" w14:textId="77777777" w:rsidR="00B47DEA" w:rsidRPr="00AC47F9" w:rsidRDefault="00B47DEA" w:rsidP="00FD1C5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</w:p>
    <w:p w14:paraId="5C2F152A" w14:textId="77777777" w:rsidR="00CD636D" w:rsidRPr="00AC47F9" w:rsidRDefault="00CD636D" w:rsidP="00CD636D">
      <w:pPr>
        <w:pStyle w:val="Odstavekseznama"/>
        <w:shd w:val="clear" w:color="auto" w:fill="FFFFFF"/>
        <w:spacing w:after="300" w:line="240" w:lineRule="auto"/>
        <w:ind w:left="502"/>
        <w:rPr>
          <w:rFonts w:ascii="Arial" w:hAnsi="Arial" w:cs="Arial"/>
          <w:sz w:val="24"/>
          <w:szCs w:val="24"/>
        </w:rPr>
      </w:pPr>
      <w:r w:rsidRPr="00AC47F9">
        <w:rPr>
          <w:rFonts w:ascii="Arial" w:eastAsia="Times New Roman" w:hAnsi="Arial" w:cs="Arial"/>
          <w:noProof/>
          <w:color w:val="333333"/>
          <w:sz w:val="24"/>
          <w:szCs w:val="24"/>
          <w:lang w:eastAsia="sl-SI"/>
        </w:rPr>
        <w:drawing>
          <wp:inline distT="0" distB="0" distL="0" distR="0" wp14:anchorId="154BC4FA" wp14:editId="16D060B2">
            <wp:extent cx="4762500" cy="1150620"/>
            <wp:effectExtent l="0" t="0" r="0" b="0"/>
            <wp:docPr id="2" name="Slika 2" descr="prp-ekszrp-eiv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p-ekszrp-eivp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36D" w:rsidRPr="00AC47F9" w:rsidSect="00CB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A1C"/>
    <w:multiLevelType w:val="hybridMultilevel"/>
    <w:tmpl w:val="53F44198"/>
    <w:lvl w:ilvl="0" w:tplc="F566E646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/>
      </w:rPr>
    </w:lvl>
    <w:lvl w:ilvl="1" w:tplc="9D265E18">
      <w:start w:val="1"/>
      <w:numFmt w:val="decimal"/>
      <w:lvlText w:val="%2."/>
      <w:lvlJc w:val="left"/>
      <w:pPr>
        <w:ind w:left="393" w:hanging="360"/>
      </w:pPr>
      <w:rPr>
        <w:rFonts w:hint="default"/>
        <w:b w:val="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09C3"/>
    <w:multiLevelType w:val="hybridMultilevel"/>
    <w:tmpl w:val="7CB220D4"/>
    <w:lvl w:ilvl="0" w:tplc="F566E646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A4563"/>
    <w:multiLevelType w:val="hybridMultilevel"/>
    <w:tmpl w:val="71B4917E"/>
    <w:lvl w:ilvl="0" w:tplc="07AEF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206828">
    <w:abstractNumId w:val="0"/>
  </w:num>
  <w:num w:numId="2" w16cid:durableId="551313">
    <w:abstractNumId w:val="1"/>
  </w:num>
  <w:num w:numId="3" w16cid:durableId="1756588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5F"/>
    <w:rsid w:val="000715B7"/>
    <w:rsid w:val="001C3F5C"/>
    <w:rsid w:val="001F65D4"/>
    <w:rsid w:val="002530BB"/>
    <w:rsid w:val="002660E9"/>
    <w:rsid w:val="003B7236"/>
    <w:rsid w:val="004501D9"/>
    <w:rsid w:val="004F3BCC"/>
    <w:rsid w:val="00502A0C"/>
    <w:rsid w:val="005243F8"/>
    <w:rsid w:val="005843CA"/>
    <w:rsid w:val="005F5046"/>
    <w:rsid w:val="006267D5"/>
    <w:rsid w:val="006F618F"/>
    <w:rsid w:val="00742311"/>
    <w:rsid w:val="009112F7"/>
    <w:rsid w:val="00A81859"/>
    <w:rsid w:val="00AC47F9"/>
    <w:rsid w:val="00B47DEA"/>
    <w:rsid w:val="00C515FB"/>
    <w:rsid w:val="00CA14E1"/>
    <w:rsid w:val="00CB64DF"/>
    <w:rsid w:val="00CC07E6"/>
    <w:rsid w:val="00CD636D"/>
    <w:rsid w:val="00D6391E"/>
    <w:rsid w:val="00DB3F7D"/>
    <w:rsid w:val="00F404C7"/>
    <w:rsid w:val="00F5103F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7993"/>
  <w15:docId w15:val="{DCC15A46-E369-4A44-836D-4EF67B7B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15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843CA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5843CA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5843CA"/>
  </w:style>
  <w:style w:type="table" w:styleId="Tabelamrea">
    <w:name w:val="Table Grid"/>
    <w:basedOn w:val="Navadnatabela"/>
    <w:uiPriority w:val="59"/>
    <w:rsid w:val="001C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1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Matjaž Prinčič</cp:lastModifiedBy>
  <cp:revision>2</cp:revision>
  <cp:lastPrinted>2020-02-24T12:56:00Z</cp:lastPrinted>
  <dcterms:created xsi:type="dcterms:W3CDTF">2024-02-15T08:29:00Z</dcterms:created>
  <dcterms:modified xsi:type="dcterms:W3CDTF">2024-02-15T08:29:00Z</dcterms:modified>
</cp:coreProperties>
</file>