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047" w:rsidRDefault="00602047">
      <w:bookmarkStart w:id="0" w:name="_GoBack"/>
      <w:bookmarkEnd w:id="0"/>
      <w:r>
        <w:rPr>
          <w:noProof/>
          <w:lang w:eastAsia="sl-SI"/>
        </w:rPr>
        <w:drawing>
          <wp:inline distT="0" distB="0" distL="0" distR="0">
            <wp:extent cx="5760720" cy="1021628"/>
            <wp:effectExtent l="0" t="0" r="0" b="7620"/>
            <wp:docPr id="1" name="Slika 1" descr="C:\Users\Majda\Desktop\My Documents\Glava KSS sezana 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da\Desktop\My Documents\Glava KSS sezana M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DDE" w:rsidRDefault="002C2DDE">
      <w:r>
        <w:t>SAJENJE VINSKE TRTE</w:t>
      </w:r>
      <w:r w:rsidR="00E71861">
        <w:t xml:space="preserve">  in PRIDOBIVANJE FINANČNE PODPORE</w:t>
      </w:r>
    </w:p>
    <w:p w:rsidR="00602047" w:rsidRDefault="00602047" w:rsidP="008C1169">
      <w:pPr>
        <w:pStyle w:val="Brezrazmikov"/>
      </w:pPr>
      <w:r w:rsidRPr="008C1169">
        <w:rPr>
          <w:b/>
        </w:rPr>
        <w:t>Postopek pridobivanja dovoljenja za sajenje  in pogoji za pridobitev finančnih nepovratnih sredstev</w:t>
      </w:r>
      <w:r>
        <w:t xml:space="preserve"> </w:t>
      </w:r>
    </w:p>
    <w:p w:rsidR="009F6A2A" w:rsidRDefault="009F6A2A" w:rsidP="008C1169">
      <w:pPr>
        <w:pStyle w:val="Brezrazmikov"/>
      </w:pPr>
    </w:p>
    <w:p w:rsidR="00083255" w:rsidRDefault="00083255" w:rsidP="008C1169">
      <w:pPr>
        <w:pStyle w:val="Brezrazmikov"/>
      </w:pPr>
      <w:r>
        <w:t>Naprava vinograda je zahtevna  strokovna in finančna investicija. Administrativna dela so sledeča.</w:t>
      </w:r>
    </w:p>
    <w:p w:rsidR="009F6A2A" w:rsidRDefault="009F6A2A" w:rsidP="008C1169">
      <w:pPr>
        <w:pStyle w:val="Brezrazmikov"/>
      </w:pPr>
      <w:r>
        <w:t>Najprej si mora vinogradnik pridobiti dovoljenje za zasaditev vinske trte z vlogo na UE ( priloga )</w:t>
      </w:r>
      <w:r w:rsidR="003454E2">
        <w:t>.</w:t>
      </w:r>
      <w:r>
        <w:t xml:space="preserve"> </w:t>
      </w:r>
    </w:p>
    <w:p w:rsidR="008C1169" w:rsidRDefault="00187928" w:rsidP="008C1169">
      <w:pPr>
        <w:pStyle w:val="Brezrazmikov"/>
        <w:numPr>
          <w:ilvl w:val="0"/>
          <w:numId w:val="3"/>
        </w:numPr>
      </w:pPr>
      <w:r>
        <w:t xml:space="preserve">Če se </w:t>
      </w:r>
      <w:r w:rsidR="008C1169">
        <w:t xml:space="preserve">krči star vinograd in ponovno zasadi ali prenese to površino na drugo lokacijo  </w:t>
      </w:r>
      <w:r w:rsidR="00503878">
        <w:t>s</w:t>
      </w:r>
      <w:r w:rsidR="008C1169">
        <w:t xml:space="preserve">e </w:t>
      </w:r>
      <w:r w:rsidR="00503878">
        <w:t>pri</w:t>
      </w:r>
      <w:r w:rsidR="008C1169">
        <w:t>dobi dovoljenje za PONOVNO SAJENJE</w:t>
      </w:r>
    </w:p>
    <w:p w:rsidR="002C2DDE" w:rsidRDefault="008C1169" w:rsidP="008C1169">
      <w:pPr>
        <w:pStyle w:val="Brezrazmikov"/>
        <w:numPr>
          <w:ilvl w:val="0"/>
          <w:numId w:val="3"/>
        </w:numPr>
      </w:pPr>
      <w:r>
        <w:t xml:space="preserve"> Če se sadi na novi površini in s tem širi vinograde znotraj KMG</w:t>
      </w:r>
      <w:r w:rsidR="009900AE">
        <w:t xml:space="preserve"> –</w:t>
      </w:r>
      <w:proofErr w:type="spellStart"/>
      <w:r w:rsidR="009900AE">
        <w:t>MIDa</w:t>
      </w:r>
      <w:proofErr w:type="spellEnd"/>
      <w:r w:rsidR="009900AE">
        <w:t xml:space="preserve">  se pridobi dovoljenje </w:t>
      </w:r>
      <w:r>
        <w:t xml:space="preserve"> </w:t>
      </w:r>
      <w:r w:rsidR="00187928">
        <w:t xml:space="preserve"> za </w:t>
      </w:r>
      <w:r>
        <w:t xml:space="preserve">NOVO </w:t>
      </w:r>
      <w:r w:rsidR="00503878">
        <w:t>sajenje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28"/>
        <w:gridCol w:w="4628"/>
      </w:tblGrid>
      <w:tr w:rsidR="00602047" w:rsidTr="00DB4DB5">
        <w:trPr>
          <w:trHeight w:val="92"/>
        </w:trPr>
        <w:tc>
          <w:tcPr>
            <w:tcW w:w="4628" w:type="dxa"/>
          </w:tcPr>
          <w:tbl>
            <w:tblPr>
              <w:tblStyle w:val="Tabelamre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4397"/>
            </w:tblGrid>
            <w:tr w:rsidR="00602047" w:rsidTr="00DB4DB5">
              <w:trPr>
                <w:trHeight w:val="92"/>
              </w:trPr>
              <w:tc>
                <w:tcPr>
                  <w:tcW w:w="4397" w:type="dxa"/>
                </w:tcPr>
                <w:p w:rsidR="00602047" w:rsidRPr="008C1169" w:rsidRDefault="00602047" w:rsidP="008C1169">
                  <w:pPr>
                    <w:pStyle w:val="Odstavekseznama"/>
                    <w:numPr>
                      <w:ilvl w:val="0"/>
                      <w:numId w:val="4"/>
                    </w:numPr>
                    <w:rPr>
                      <w:sz w:val="32"/>
                      <w:szCs w:val="32"/>
                    </w:rPr>
                  </w:pPr>
                  <w:r w:rsidRPr="008C1169">
                    <w:rPr>
                      <w:sz w:val="32"/>
                      <w:szCs w:val="32"/>
                    </w:rPr>
                    <w:t>Postopek na UPRAVNI ENOTI</w:t>
                  </w:r>
                </w:p>
              </w:tc>
            </w:tr>
          </w:tbl>
          <w:p w:rsidR="00602047" w:rsidRDefault="00F90F7A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DFBBBA" wp14:editId="3031C290">
                      <wp:simplePos x="0" y="0"/>
                      <wp:positionH relativeFrom="column">
                        <wp:posOffset>2700655</wp:posOffset>
                      </wp:positionH>
                      <wp:positionV relativeFrom="paragraph">
                        <wp:posOffset>97155</wp:posOffset>
                      </wp:positionV>
                      <wp:extent cx="518160" cy="4792980"/>
                      <wp:effectExtent l="0" t="0" r="15240" b="26670"/>
                      <wp:wrapNone/>
                      <wp:docPr id="4" name="Zlomljena puščic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4792980"/>
                              </a:xfrm>
                              <a:prstGeom prst="ben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C16E0" id="Zlomljena puščica 4" o:spid="_x0000_s1026" style="position:absolute;margin-left:212.65pt;margin-top:7.65pt;width:40.8pt;height:37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8160,479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7rcigIAAEgFAAAOAAAAZHJzL2Uyb0RvYy54bWysVM1u2zAMvg/YOwi6r06C9C+oUwQtOgwo&#10;2mLtUGA3RZZqD5KoUUqc7B32EH2X7b1GyY5btMUOw3yQRZH8SH4idXK6sYatFYYGXMnHeyPOlJNQ&#10;Ne6h5F/uLj4ccRaicJUw4FTJtyrw0/n7dyetn6kJ1GAqhYxAXJi1vuR1jH5WFEHWyoqwB145UmpA&#10;KyKJ+FBUKFpCt6aYjEYHRQtYeQSpQqDT807J5xlfayXjtdZBRWZKTrnFvGJel2kt5idi9oDC143s&#10;0xD/kIUVjaOgA9S5iIKtsHkFZRuJEEDHPQm2AK0bqXINVM149KKa21p4lWshcoIfaAr/D1ZerW+Q&#10;NVXJp5w5YemKvhqw5ptygvnV78dfPxsp2DQR1fowI/tbf4O9FGibqt5otOlP9bBNJnc7kKs2kUk6&#10;3B8fjQ/oCiSppofHk+OjzH7x5O0xxI8KLEubki+ViwtEaDOxYn0ZIoUl+50dCSmlLom8i1ujUh7G&#10;fVaaqqKwk+yd+0mdGWRrQZ0gpCTwcaeqRaW64/0RfalSCjJ4ZCkDJmTdGDNg9wCpV19jdzC9fXJV&#10;uR0H59HfEuucB48cGVwcnG3jAN8CMFRVH7mz35HUUZNYWkK1pTtH6IYheHnREOGXIsQbgdT9dEk0&#10;0fGaFm2gLTn0O85qwB9vnSd7akrSctbSNJU8fF8JVJyZT47a9Xg8nabxy8J0/3BCAj7XLJ9r3Mqe&#10;AV3TmN4OL/M22Uez22oEe0+Dv0hRSSWcpNgllxF3wlnsppyeDqkWi2xGI+dFvHS3XibwxGrqpbvN&#10;vUDfd12kfr2C3eSJ2Yu+62yTp4PFKoJuclM+8drzTeOaG6d/WtJ78FzOVk8P4PwPAAAA//8DAFBL&#10;AwQUAAYACAAAACEAGJhG/eAAAAAKAQAADwAAAGRycy9kb3ducmV2LnhtbEyPy07DMBBF90j8gzVI&#10;bBC1W2hKQ5wKVaBuKioKH+DEQ1IRj6PYefTvma5gNRrdoztnss3kGjFgF06eNMxnCgRS6e2JKg1f&#10;n2/3TyBCNGRN4wk1nDHAJr++ykxq/UgfOBxjJbiEQmo01DG2qZShrNGZMPMtEmffvnMm8tpV0nZm&#10;5HLXyIVSiXTmRHyhNi1uayx/jr3T0G7tOSkO/fiu9uthVx787u7Va317M708g4g4xT8YLvqsDjk7&#10;Fb4nG0Sj4XGxfGCUg8tkYKmSNYhCw2ql5iDzTP5/If8FAAD//wMAUEsBAi0AFAAGAAgAAAAhALaD&#10;OJL+AAAA4QEAABMAAAAAAAAAAAAAAAAAAAAAAFtDb250ZW50X1R5cGVzXS54bWxQSwECLQAUAAYA&#10;CAAAACEAOP0h/9YAAACUAQAACwAAAAAAAAAAAAAAAAAvAQAAX3JlbHMvLnJlbHNQSwECLQAUAAYA&#10;CAAAACEA4ze63IoCAABIBQAADgAAAAAAAAAAAAAAAAAuAgAAZHJzL2Uyb0RvYy54bWxQSwECLQAU&#10;AAYACAAAACEAGJhG/eAAAAAKAQAADwAAAAAAAAAAAAAAAADkBAAAZHJzL2Rvd25yZXYueG1sUEsF&#10;BgAAAAAEAAQA8wAAAPEFAAAAAA==&#10;" path="m,4792980l,291465c,166265,101495,64770,226695,64770r161925,l388620,,518160,129540,388620,259080r,-64770l226695,194310v-53657,,-97155,43498,-97155,97155l129540,4792980,,4792980xe" fillcolor="#4f81bd [3204]" strokecolor="#243f60 [1604]" strokeweight="2pt">
                      <v:path arrowok="t" o:connecttype="custom" o:connectlocs="0,4792980;0,291465;226695,64770;388620,64770;388620,0;518160,129540;388620,259080;388620,194310;226695,194310;129540,291465;129540,4792980;0,4792980" o:connectangles="0,0,0,0,0,0,0,0,0,0,0,0"/>
                    </v:shape>
                  </w:pict>
                </mc:Fallback>
              </mc:AlternateContent>
            </w:r>
            <w:r w:rsidR="0086292B">
              <w:t>PONOVNO SAJENJE VINSKE TRTE</w:t>
            </w:r>
          </w:p>
          <w:p w:rsidR="00602047" w:rsidRPr="00333D87" w:rsidRDefault="00602047">
            <w:pPr>
              <w:rPr>
                <w:b/>
              </w:rPr>
            </w:pPr>
            <w:r>
              <w:t xml:space="preserve"> </w:t>
            </w:r>
            <w:r w:rsidRPr="00EB73ED">
              <w:rPr>
                <w:b/>
                <w:u w:val="single"/>
              </w:rPr>
              <w:t>Zamenjava vinograda</w:t>
            </w:r>
            <w:r w:rsidRPr="00333D87">
              <w:rPr>
                <w:b/>
              </w:rPr>
              <w:t xml:space="preserve"> z novim vinogradom  ali pa premik površine na n</w:t>
            </w:r>
            <w:r w:rsidR="00EB107A">
              <w:rPr>
                <w:b/>
              </w:rPr>
              <w:t xml:space="preserve">eko drugo lokacijo ( na KMG </w:t>
            </w:r>
            <w:proofErr w:type="spellStart"/>
            <w:r w:rsidR="00EB107A">
              <w:rPr>
                <w:b/>
              </w:rPr>
              <w:t>MIDu</w:t>
            </w:r>
            <w:proofErr w:type="spellEnd"/>
            <w:r w:rsidRPr="00333D87">
              <w:rPr>
                <w:b/>
              </w:rPr>
              <w:t xml:space="preserve"> ostane nespremenjena površina vinogradov ) </w:t>
            </w:r>
          </w:p>
          <w:p w:rsidR="00602047" w:rsidRDefault="00602047"/>
          <w:p w:rsidR="00602047" w:rsidRDefault="00602047">
            <w:r>
              <w:t>VLOGA ZA IZDAJO DOVOLJENJA ZA ZASADITEV VINSKE TRTE</w:t>
            </w:r>
            <w:r w:rsidR="00503878">
              <w:t xml:space="preserve">  na upravno enoto</w:t>
            </w:r>
          </w:p>
          <w:p w:rsidR="00602047" w:rsidRDefault="00602047"/>
          <w:p w:rsidR="00602047" w:rsidRDefault="00602047">
            <w:r>
              <w:t>Rok – kadar koli</w:t>
            </w:r>
            <w:r w:rsidR="00333D87">
              <w:t xml:space="preserve">  ( a upoštevaj</w:t>
            </w:r>
            <w:r w:rsidR="00EB107A">
              <w:t>te</w:t>
            </w:r>
            <w:r w:rsidR="00333D87">
              <w:t xml:space="preserve"> datum za pridobivanje nepovratnih sredstev </w:t>
            </w:r>
            <w:r w:rsidR="00EB107A">
              <w:t xml:space="preserve"> - prestruktu</w:t>
            </w:r>
            <w:r w:rsidR="00503878">
              <w:t>riranje , ki je</w:t>
            </w:r>
            <w:r w:rsidR="00EB107A">
              <w:t xml:space="preserve"> </w:t>
            </w:r>
            <w:r w:rsidR="00333D87">
              <w:t xml:space="preserve"> 15.6. ) </w:t>
            </w:r>
          </w:p>
          <w:p w:rsidR="00EC663A" w:rsidRDefault="00EC663A"/>
          <w:p w:rsidR="0043451E" w:rsidRDefault="0043451E"/>
          <w:p w:rsidR="0043451E" w:rsidRDefault="00EB107A">
            <w:r>
              <w:t>Pogoji :</w:t>
            </w:r>
            <w:r w:rsidR="0043451E">
              <w:t xml:space="preserve"> če s</w:t>
            </w:r>
            <w:r>
              <w:t>e sadi površin večja od 0,1 ha</w:t>
            </w:r>
            <w:r w:rsidR="0043451E">
              <w:t>, je potrebno mnenje KSS</w:t>
            </w:r>
          </w:p>
          <w:p w:rsidR="00602047" w:rsidRDefault="00602047"/>
          <w:p w:rsidR="00602047" w:rsidRDefault="00602047">
            <w:r>
              <w:t xml:space="preserve">Dobi </w:t>
            </w:r>
            <w:r w:rsidR="0043451E">
              <w:t>se dovoljenje</w:t>
            </w:r>
            <w:r>
              <w:t xml:space="preserve"> za </w:t>
            </w:r>
            <w:r w:rsidRPr="00C745EF">
              <w:rPr>
                <w:b/>
                <w:color w:val="FF0000"/>
              </w:rPr>
              <w:t>PONOVNO</w:t>
            </w:r>
            <w:r w:rsidR="00D66DE8">
              <w:t xml:space="preserve">  zasaditev</w:t>
            </w:r>
            <w:r w:rsidR="0043451E">
              <w:t xml:space="preserve">, ki velja </w:t>
            </w:r>
            <w:r w:rsidR="0043451E" w:rsidRPr="00222768">
              <w:t>3 leta.</w:t>
            </w:r>
          </w:p>
          <w:p w:rsidR="00602047" w:rsidRDefault="00602047"/>
          <w:p w:rsidR="00602047" w:rsidRDefault="00EB107A">
            <w:r>
              <w:t>Č</w:t>
            </w:r>
            <w:r w:rsidR="0043451E">
              <w:t xml:space="preserve">e se obnavlja vsaj 0,1 ha prestrukturirane površine in ima kmetija skupno </w:t>
            </w:r>
          </w:p>
          <w:p w:rsidR="0043451E" w:rsidRPr="00222768" w:rsidRDefault="008C1169">
            <w:pPr>
              <w:rPr>
                <w:b/>
              </w:rPr>
            </w:pPr>
            <w:r>
              <w:t>0,85</w:t>
            </w:r>
            <w:r w:rsidR="0043451E">
              <w:t xml:space="preserve"> ha vseh  vinogradov </w:t>
            </w:r>
            <w:r w:rsidR="00503878">
              <w:t xml:space="preserve">  razen</w:t>
            </w:r>
            <w:r>
              <w:t xml:space="preserve"> v vinorodnih okoliših  Kras, Dolenjska, Bela krajina, Prekmurje in </w:t>
            </w:r>
            <w:proofErr w:type="spellStart"/>
            <w:r>
              <w:t>podokoliš</w:t>
            </w:r>
            <w:proofErr w:type="spellEnd"/>
            <w:r>
              <w:t xml:space="preserve"> Haloze</w:t>
            </w:r>
            <w:r w:rsidR="00503878">
              <w:t>, kjer zadostuje 0,6 ha vseh vinogradov</w:t>
            </w:r>
            <w:r w:rsidR="00994158">
              <w:t xml:space="preserve">, </w:t>
            </w:r>
            <w:r w:rsidR="00222768">
              <w:t xml:space="preserve"> in so vinogradi starejši od 10 let ( izjema bolezen lahko tudi prej )  </w:t>
            </w:r>
            <w:r w:rsidR="00503878">
              <w:t xml:space="preserve"> </w:t>
            </w:r>
            <w:r w:rsidR="00503878" w:rsidRPr="00222768">
              <w:rPr>
                <w:b/>
              </w:rPr>
              <w:t>se</w:t>
            </w:r>
            <w:r w:rsidR="00994158" w:rsidRPr="00222768">
              <w:rPr>
                <w:b/>
              </w:rPr>
              <w:t xml:space="preserve"> lahko uveljavljate </w:t>
            </w:r>
            <w:r w:rsidR="0043451E" w:rsidRPr="00222768">
              <w:rPr>
                <w:b/>
              </w:rPr>
              <w:t xml:space="preserve"> nepovratna sredstva</w:t>
            </w:r>
          </w:p>
          <w:p w:rsidR="00602047" w:rsidRDefault="00602047"/>
          <w:p w:rsidR="00EC663A" w:rsidRPr="00222768" w:rsidRDefault="00EC663A" w:rsidP="00EC663A">
            <w:pPr>
              <w:rPr>
                <w:u w:val="single"/>
              </w:rPr>
            </w:pPr>
            <w:r w:rsidRPr="00222768">
              <w:rPr>
                <w:u w:val="single"/>
              </w:rPr>
              <w:t>Pridobiti je potrebno ustrezna dovoljenja: naprava teras-odločba o uvedbi agromelioracije</w:t>
            </w:r>
          </w:p>
          <w:p w:rsidR="00EC663A" w:rsidRDefault="00EC663A" w:rsidP="00EC663A">
            <w:r>
              <w:t xml:space="preserve"> ( zakon, ki ureja kmetijska zemljišča )</w:t>
            </w:r>
            <w:r w:rsidR="00222768">
              <w:t>…</w:t>
            </w:r>
            <w:r>
              <w:t xml:space="preserve"> </w:t>
            </w:r>
          </w:p>
          <w:p w:rsidR="00602047" w:rsidRDefault="00602047"/>
          <w:p w:rsidR="00602047" w:rsidRDefault="00602047"/>
          <w:p w:rsidR="00602047" w:rsidRDefault="00DB4DB5" w:rsidP="0064179A">
            <w:r>
              <w:t>Precepl</w:t>
            </w:r>
            <w:r w:rsidR="00222768">
              <w:t>j</w:t>
            </w:r>
            <w:r w:rsidR="0064179A">
              <w:t>a</w:t>
            </w:r>
            <w:r w:rsidR="00222768">
              <w:t>nje</w:t>
            </w:r>
            <w:r>
              <w:t xml:space="preserve"> trt – tudi možnost uveljavljanja prestrukturiranja</w:t>
            </w:r>
            <w:r w:rsidR="0064179A">
              <w:t xml:space="preserve">  (starost vinograda od 5 do 15 let ) </w:t>
            </w:r>
          </w:p>
        </w:tc>
        <w:tc>
          <w:tcPr>
            <w:tcW w:w="4628" w:type="dxa"/>
          </w:tcPr>
          <w:tbl>
            <w:tblPr>
              <w:tblStyle w:val="Tabelamre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4397"/>
            </w:tblGrid>
            <w:tr w:rsidR="00602047" w:rsidTr="00DB4DB5">
              <w:trPr>
                <w:trHeight w:val="92"/>
              </w:trPr>
              <w:tc>
                <w:tcPr>
                  <w:tcW w:w="4397" w:type="dxa"/>
                </w:tcPr>
                <w:p w:rsidR="00602047" w:rsidRPr="00EB73ED" w:rsidRDefault="00602047">
                  <w:pPr>
                    <w:rPr>
                      <w:b/>
                      <w:sz w:val="32"/>
                      <w:szCs w:val="32"/>
                    </w:rPr>
                  </w:pPr>
                  <w:r w:rsidRPr="00EB73ED">
                    <w:rPr>
                      <w:b/>
                      <w:sz w:val="32"/>
                      <w:szCs w:val="32"/>
                    </w:rPr>
                    <w:lastRenderedPageBreak/>
                    <w:t>Pridobivanje finančne pomoči</w:t>
                  </w:r>
                </w:p>
              </w:tc>
            </w:tr>
          </w:tbl>
          <w:p w:rsidR="00602047" w:rsidRDefault="00602047"/>
          <w:p w:rsidR="00602047" w:rsidRPr="008C1169" w:rsidRDefault="007A1AEB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602047" w:rsidRPr="008C1169">
              <w:rPr>
                <w:b/>
              </w:rPr>
              <w:t xml:space="preserve">Sredstva </w:t>
            </w:r>
            <w:r>
              <w:rPr>
                <w:b/>
              </w:rPr>
              <w:t xml:space="preserve">      </w:t>
            </w:r>
            <w:r w:rsidR="00602047" w:rsidRPr="008C1169">
              <w:rPr>
                <w:b/>
              </w:rPr>
              <w:t>PRESTRUKTURIRANJA</w:t>
            </w:r>
            <w:r w:rsidR="00B21FD8" w:rsidRPr="008C1169">
              <w:rPr>
                <w:b/>
              </w:rPr>
              <w:t xml:space="preserve"> </w:t>
            </w:r>
          </w:p>
          <w:p w:rsidR="00602047" w:rsidRDefault="00602047"/>
          <w:p w:rsidR="0043451E" w:rsidRDefault="00602047">
            <w:pPr>
              <w:rPr>
                <w:b/>
              </w:rPr>
            </w:pPr>
            <w:r>
              <w:t xml:space="preserve"> Na Agencijo za kmetijske trge in razvoj podeželja se vloži</w:t>
            </w:r>
            <w:r w:rsidR="0043451E">
              <w:t xml:space="preserve"> »  </w:t>
            </w:r>
            <w:r w:rsidR="0043451E" w:rsidRPr="009A6BEE">
              <w:rPr>
                <w:b/>
              </w:rPr>
              <w:t>V</w:t>
            </w:r>
            <w:r w:rsidRPr="009A6BEE">
              <w:rPr>
                <w:b/>
              </w:rPr>
              <w:t xml:space="preserve">loga </w:t>
            </w:r>
            <w:r w:rsidR="0043451E" w:rsidRPr="009A6BEE">
              <w:rPr>
                <w:b/>
              </w:rPr>
              <w:t xml:space="preserve"> za podporo za prestrukturiranje vinogradov </w:t>
            </w:r>
            <w:r w:rsidR="0043451E" w:rsidRPr="00E82B8D">
              <w:t>»</w:t>
            </w:r>
            <w:r w:rsidR="009C4019" w:rsidRPr="00E82B8D">
              <w:t>*</w:t>
            </w:r>
            <w:r w:rsidR="00E82B8D" w:rsidRPr="00E82B8D">
              <w:t>( velja dve leti )</w:t>
            </w:r>
          </w:p>
          <w:p w:rsidR="007A1AEB" w:rsidRDefault="007A1AEB"/>
          <w:p w:rsidR="0043451E" w:rsidRPr="009A6BEE" w:rsidRDefault="0043451E">
            <w:r w:rsidRPr="00EB107A">
              <w:rPr>
                <w:b/>
              </w:rPr>
              <w:t xml:space="preserve">Rok </w:t>
            </w:r>
            <w:r>
              <w:t>:</w:t>
            </w:r>
            <w:r w:rsidR="007A1AEB">
              <w:t xml:space="preserve"> </w:t>
            </w:r>
            <w:r w:rsidR="007A1AEB" w:rsidRPr="007A1AEB">
              <w:rPr>
                <w:b/>
              </w:rPr>
              <w:t>1.4 -</w:t>
            </w:r>
            <w:r w:rsidR="007A1AEB">
              <w:t xml:space="preserve"> </w:t>
            </w:r>
            <w:r>
              <w:t xml:space="preserve"> </w:t>
            </w:r>
            <w:r w:rsidRPr="009A6BEE">
              <w:rPr>
                <w:b/>
              </w:rPr>
              <w:t>15. 6.</w:t>
            </w:r>
            <w:r w:rsidR="009A6BEE">
              <w:rPr>
                <w:b/>
              </w:rPr>
              <w:t xml:space="preserve">  </w:t>
            </w:r>
            <w:r w:rsidR="00B21FD8">
              <w:rPr>
                <w:b/>
                <w:i/>
              </w:rPr>
              <w:t xml:space="preserve"> POZOR</w:t>
            </w:r>
            <w:r w:rsidR="009A6BEE" w:rsidRPr="009A6BEE">
              <w:rPr>
                <w:b/>
                <w:i/>
              </w:rPr>
              <w:t xml:space="preserve">– ne </w:t>
            </w:r>
            <w:r w:rsidR="00333D87">
              <w:rPr>
                <w:b/>
                <w:i/>
              </w:rPr>
              <w:t xml:space="preserve">krčiti starega vinograda , pred ogledom ARSKTRP </w:t>
            </w:r>
            <w:r w:rsidR="00B21FD8">
              <w:rPr>
                <w:b/>
                <w:i/>
              </w:rPr>
              <w:t xml:space="preserve">!!! </w:t>
            </w:r>
            <w:r w:rsidR="009A6BEE" w:rsidRPr="009A6BEE">
              <w:t xml:space="preserve"> </w:t>
            </w:r>
          </w:p>
          <w:p w:rsidR="0043451E" w:rsidRDefault="009A6BEE">
            <w:pPr>
              <w:rPr>
                <w:sz w:val="16"/>
                <w:szCs w:val="16"/>
              </w:rPr>
            </w:pPr>
            <w:r>
              <w:t xml:space="preserve"> </w:t>
            </w:r>
            <w:r w:rsidR="00222768">
              <w:t>(</w:t>
            </w:r>
            <w:r>
              <w:t xml:space="preserve"> </w:t>
            </w:r>
            <w:r w:rsidR="00742A50" w:rsidRPr="00742A50">
              <w:rPr>
                <w:sz w:val="16"/>
                <w:szCs w:val="16"/>
              </w:rPr>
              <w:t xml:space="preserve">Izjema- naravne nesreče  toča… </w:t>
            </w:r>
            <w:r w:rsidR="00222768" w:rsidRPr="00742A50">
              <w:rPr>
                <w:sz w:val="16"/>
                <w:szCs w:val="16"/>
              </w:rPr>
              <w:t xml:space="preserve">če  je </w:t>
            </w:r>
            <w:r w:rsidR="00742A50" w:rsidRPr="00742A50">
              <w:rPr>
                <w:sz w:val="16"/>
                <w:szCs w:val="16"/>
              </w:rPr>
              <w:t>uradna škod</w:t>
            </w:r>
            <w:r w:rsidR="00222768" w:rsidRPr="00742A50">
              <w:rPr>
                <w:sz w:val="16"/>
                <w:szCs w:val="16"/>
              </w:rPr>
              <w:t>a</w:t>
            </w:r>
            <w:r w:rsidR="00742A50" w:rsidRPr="00742A50">
              <w:rPr>
                <w:sz w:val="16"/>
                <w:szCs w:val="16"/>
              </w:rPr>
              <w:t xml:space="preserve"> nad 50 % </w:t>
            </w:r>
            <w:r w:rsidR="00222768" w:rsidRPr="00742A50">
              <w:rPr>
                <w:sz w:val="16"/>
                <w:szCs w:val="16"/>
              </w:rPr>
              <w:t xml:space="preserve">…  datumi  </w:t>
            </w:r>
            <w:r w:rsidR="00222768" w:rsidRPr="00742A50">
              <w:rPr>
                <w:sz w:val="16"/>
                <w:szCs w:val="16"/>
                <w:u w:val="single"/>
              </w:rPr>
              <w:t>31.10</w:t>
            </w:r>
            <w:r w:rsidR="007A1AEB" w:rsidRPr="00742A50">
              <w:rPr>
                <w:sz w:val="16"/>
                <w:szCs w:val="16"/>
              </w:rPr>
              <w:t>.</w:t>
            </w:r>
            <w:r w:rsidR="00742A50" w:rsidRPr="00742A50">
              <w:rPr>
                <w:sz w:val="16"/>
                <w:szCs w:val="16"/>
              </w:rPr>
              <w:t xml:space="preserve"> -  UL RS 76/2017, 1.člen, 6.odstavek</w:t>
            </w:r>
            <w:r w:rsidR="00222768" w:rsidRPr="00742A50">
              <w:rPr>
                <w:sz w:val="16"/>
                <w:szCs w:val="16"/>
              </w:rPr>
              <w:t xml:space="preserve"> )</w:t>
            </w:r>
            <w:r w:rsidRPr="00742A50">
              <w:rPr>
                <w:sz w:val="16"/>
                <w:szCs w:val="16"/>
              </w:rPr>
              <w:t xml:space="preserve">  </w:t>
            </w:r>
          </w:p>
          <w:p w:rsidR="00742A50" w:rsidRPr="00742A50" w:rsidRDefault="00742A50">
            <w:pPr>
              <w:rPr>
                <w:sz w:val="16"/>
                <w:szCs w:val="16"/>
              </w:rPr>
            </w:pPr>
          </w:p>
          <w:p w:rsidR="0043451E" w:rsidRPr="009A6BEE" w:rsidRDefault="0043451E">
            <w:pPr>
              <w:rPr>
                <w:b/>
              </w:rPr>
            </w:pPr>
            <w:r w:rsidRPr="009A6BEE">
              <w:rPr>
                <w:b/>
              </w:rPr>
              <w:t xml:space="preserve">Postopek  : </w:t>
            </w:r>
          </w:p>
          <w:p w:rsidR="0043451E" w:rsidRDefault="009A6BEE">
            <w:r>
              <w:t xml:space="preserve">1. </w:t>
            </w:r>
            <w:r w:rsidR="0043451E">
              <w:t>ARSKTRP pregleda in izmeri star vinograd</w:t>
            </w:r>
          </w:p>
          <w:p w:rsidR="0043451E" w:rsidRDefault="009A6BEE">
            <w:r>
              <w:t>2.</w:t>
            </w:r>
            <w:r w:rsidR="0043451E">
              <w:t xml:space="preserve"> šele na to krčitev starih trt in izvedba sajenja </w:t>
            </w:r>
            <w:r w:rsidR="007A1AEB">
              <w:t>,</w:t>
            </w:r>
            <w:r>
              <w:t xml:space="preserve">ki mora biti izvedeno v roku trajanja dovoljenja iz UE. </w:t>
            </w:r>
          </w:p>
          <w:p w:rsidR="009A6BEE" w:rsidRDefault="009A6BEE">
            <w:r>
              <w:t xml:space="preserve">3. Sajenje    ( niso potrebni računi )  in </w:t>
            </w:r>
          </w:p>
          <w:p w:rsidR="009A6BEE" w:rsidRDefault="009A6BEE">
            <w:r>
              <w:t xml:space="preserve"> vpis  mladega  vinograd na UE v register kmetijskih gospodarstev in s tem v register pridelovalcev grozdja in vina</w:t>
            </w:r>
            <w:r w:rsidR="00EB107A">
              <w:t>.</w:t>
            </w:r>
          </w:p>
          <w:p w:rsidR="00BF61AE" w:rsidRDefault="00EC663A" w:rsidP="007A1AEB">
            <w:r>
              <w:t xml:space="preserve"> </w:t>
            </w:r>
            <w:r w:rsidR="007A1AEB">
              <w:t>3</w:t>
            </w:r>
            <w:r>
              <w:t xml:space="preserve">a . </w:t>
            </w:r>
            <w:r w:rsidR="007A1AEB">
              <w:t>Č</w:t>
            </w:r>
            <w:r w:rsidR="009C4019">
              <w:t>e nastanejo spremembe  vloge</w:t>
            </w:r>
            <w:r w:rsidR="007A1AEB">
              <w:t>*</w:t>
            </w:r>
            <w:r w:rsidR="00BF61AE">
              <w:t xml:space="preserve"> ( sprememba sorte, lokacije , ureditev vinograda) je potrebno do 31.3. sporočiti ARSKTRP</w:t>
            </w:r>
          </w:p>
          <w:p w:rsidR="007A1AEB" w:rsidRDefault="007A1AEB" w:rsidP="007A1AEB">
            <w:r>
              <w:t xml:space="preserve">   </w:t>
            </w:r>
          </w:p>
          <w:p w:rsidR="009A6BEE" w:rsidRDefault="007A1AEB" w:rsidP="007A1AEB">
            <w:r>
              <w:t>4.</w:t>
            </w:r>
            <w:r w:rsidR="009A6BEE">
              <w:t xml:space="preserve">Za pridobite  sredstev je  potrebno  poslati na ARSKTRP   obrazec : </w:t>
            </w:r>
          </w:p>
          <w:p w:rsidR="009A6BEE" w:rsidRPr="00123D03" w:rsidRDefault="009A6BEE">
            <w:pPr>
              <w:rPr>
                <w:b/>
                <w:color w:val="FF0000"/>
              </w:rPr>
            </w:pPr>
            <w:r w:rsidRPr="009A6BEE">
              <w:rPr>
                <w:b/>
              </w:rPr>
              <w:t xml:space="preserve">» Izjava o uveljavljanju </w:t>
            </w:r>
            <w:r w:rsidR="003D1C02">
              <w:rPr>
                <w:b/>
              </w:rPr>
              <w:t xml:space="preserve"> podpore za prestrukturiranje vinogradov » </w:t>
            </w:r>
            <w:r w:rsidR="00B21FD8">
              <w:rPr>
                <w:b/>
              </w:rPr>
              <w:t xml:space="preserve"> </w:t>
            </w:r>
            <w:r w:rsidR="00B21FD8" w:rsidRPr="00222768">
              <w:rPr>
                <w:b/>
                <w:color w:val="FF0000"/>
                <w:u w:val="single"/>
              </w:rPr>
              <w:t>vpis realne površine vinograda</w:t>
            </w:r>
            <w:r w:rsidR="00123D03">
              <w:rPr>
                <w:b/>
                <w:color w:val="FF0000"/>
                <w:u w:val="single"/>
              </w:rPr>
              <w:t xml:space="preserve"> ! </w:t>
            </w:r>
            <w:r w:rsidR="00123D03" w:rsidRPr="00123D03">
              <w:rPr>
                <w:u w:val="single"/>
              </w:rPr>
              <w:t xml:space="preserve">( </w:t>
            </w:r>
            <w:r w:rsidR="00123D03">
              <w:t xml:space="preserve">odbitki , če je odstopanje večje kot 20 %, če večje kot </w:t>
            </w:r>
            <w:r w:rsidR="00DB4DB5">
              <w:t>50 % ni podpore)</w:t>
            </w:r>
          </w:p>
          <w:p w:rsidR="009A6BEE" w:rsidRDefault="009A6BEE">
            <w:r>
              <w:t xml:space="preserve">     </w:t>
            </w:r>
          </w:p>
          <w:p w:rsidR="009A6BEE" w:rsidRPr="00EB107A" w:rsidRDefault="009A6BEE">
            <w:pPr>
              <w:rPr>
                <w:b/>
              </w:rPr>
            </w:pPr>
            <w:r>
              <w:t xml:space="preserve">           </w:t>
            </w:r>
            <w:r w:rsidRPr="00EB107A">
              <w:rPr>
                <w:b/>
              </w:rPr>
              <w:t>Rok : 1.</w:t>
            </w:r>
            <w:r w:rsidR="000B4549">
              <w:rPr>
                <w:b/>
              </w:rPr>
              <w:t xml:space="preserve"> 4. – 15. 6</w:t>
            </w:r>
            <w:r w:rsidRPr="00EB107A">
              <w:rPr>
                <w:b/>
              </w:rPr>
              <w:t>.</w:t>
            </w:r>
          </w:p>
          <w:p w:rsidR="009A6BEE" w:rsidRDefault="009A6BEE"/>
          <w:p w:rsidR="009A6BEE" w:rsidRDefault="009A6BEE" w:rsidP="009A6BEE">
            <w:pPr>
              <w:pStyle w:val="Odstavekseznama"/>
              <w:numPr>
                <w:ilvl w:val="0"/>
                <w:numId w:val="2"/>
              </w:numPr>
            </w:pPr>
            <w:r>
              <w:lastRenderedPageBreak/>
              <w:t xml:space="preserve">Sledi kontrola ARSKTRP  mladega vinograda- meritve prestrukturirane površine ( neto+ ½ medvrstne razdalje okrog trt - vinograda ) </w:t>
            </w:r>
          </w:p>
          <w:p w:rsidR="009A6BEE" w:rsidRDefault="009A6BEE" w:rsidP="009A6BEE">
            <w:pPr>
              <w:pStyle w:val="Odstavekseznama"/>
              <w:numPr>
                <w:ilvl w:val="0"/>
                <w:numId w:val="2"/>
              </w:numPr>
            </w:pPr>
            <w:r>
              <w:t>Izplačilo</w:t>
            </w:r>
          </w:p>
          <w:p w:rsidR="009A6BEE" w:rsidRDefault="009A6BEE" w:rsidP="00333D87">
            <w:pPr>
              <w:pStyle w:val="Odstavekseznama"/>
              <w:numPr>
                <w:ilvl w:val="0"/>
                <w:numId w:val="2"/>
              </w:numPr>
            </w:pPr>
            <w:r>
              <w:t xml:space="preserve">POZOR  </w:t>
            </w:r>
            <w:r w:rsidR="00333D87">
              <w:t>- še 3 leta po izplačilu narediti zbirne vloge !!!</w:t>
            </w:r>
          </w:p>
          <w:p w:rsidR="0043451E" w:rsidRDefault="0043451E"/>
        </w:tc>
      </w:tr>
      <w:tr w:rsidR="00602047" w:rsidTr="00DB4DB5">
        <w:trPr>
          <w:trHeight w:val="92"/>
        </w:trPr>
        <w:tc>
          <w:tcPr>
            <w:tcW w:w="4628" w:type="dxa"/>
          </w:tcPr>
          <w:tbl>
            <w:tblPr>
              <w:tblStyle w:val="Tabelamre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4397"/>
            </w:tblGrid>
            <w:tr w:rsidR="00602047" w:rsidTr="00DB4DB5">
              <w:trPr>
                <w:trHeight w:val="508"/>
              </w:trPr>
              <w:tc>
                <w:tcPr>
                  <w:tcW w:w="4397" w:type="dxa"/>
                </w:tcPr>
                <w:p w:rsidR="00602047" w:rsidRPr="00DB4DB5" w:rsidRDefault="00DB4DB5" w:rsidP="00DB4DB5">
                  <w:pPr>
                    <w:pStyle w:val="Odstavekseznama"/>
                    <w:numPr>
                      <w:ilvl w:val="0"/>
                      <w:numId w:val="4"/>
                    </w:numPr>
                    <w:rPr>
                      <w:b/>
                      <w:sz w:val="32"/>
                      <w:szCs w:val="32"/>
                    </w:rPr>
                  </w:pPr>
                  <w:r>
                    <w:rPr>
                      <w:noProof/>
                      <w:lang w:eastAsia="sl-SI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FDFD664" wp14:editId="09308DE0">
                            <wp:simplePos x="0" y="0"/>
                            <wp:positionH relativeFrom="column">
                              <wp:posOffset>2638425</wp:posOffset>
                            </wp:positionH>
                            <wp:positionV relativeFrom="paragraph">
                              <wp:posOffset>172720</wp:posOffset>
                            </wp:positionV>
                            <wp:extent cx="813435" cy="4554855"/>
                            <wp:effectExtent l="0" t="0" r="24765" b="17145"/>
                            <wp:wrapNone/>
                            <wp:docPr id="5" name="Zlomljena puščica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13435" cy="4554855"/>
                                    </a:xfrm>
                                    <a:prstGeom prst="bentArrow">
                                      <a:avLst>
                                        <a:gd name="adj1" fmla="val 13290"/>
                                        <a:gd name="adj2" fmla="val 25000"/>
                                        <a:gd name="adj3" fmla="val 25000"/>
                                        <a:gd name="adj4" fmla="val 43750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814F3E" id="Zlomljena puščica 5" o:spid="_x0000_s1026" style="position:absolute;margin-left:207.75pt;margin-top:13.6pt;width:64.05pt;height:358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13435,4554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qXuAIAAOEFAAAOAAAAZHJzL2Uyb0RvYy54bWysVNtu2zAMfR+wfxD0vvoSe22DOEXQosOA&#10;oi3WDgX2pshS40K3SUqc7B/6EfuX7b9GyZcEazEMw15sUSQPyUORs7OtFGjDrGu0qnB2lGLEFNV1&#10;ox4r/Pn+8t0JRs4TVROhFavwjjl8Nn/7ZtaaKcv1SouaWQQgyk1bU+GV92aaJI6umCTuSBumQMm1&#10;lcSDaB+T2pIW0KVI8jR9n7Ta1sZqypyD24tOiecRn3NG/Q3njnkkKgy5+fi18bsM32Q+I9NHS8yq&#10;oX0a5B+ykKRREHSEuiCeoLVtXkDJhlrtNPdHVMtEc95QFmuAarL0t2ruVsSwWAuQ48xIk/t/sPR6&#10;c2tRU1e4xEgRCS36IrQUT0wRZNY/v/94bihBZSCqNW4K9nfm1vaSg2OoesutDH+oB20jubuRXLb1&#10;iMLlSTYpJhCEgqooy+KkjKDJ3ttY5z8wLVE4VHjJlF9Yq9tILNlcOR8Zrvs8Sf2UYcSlgIZtiEDZ&#10;JD8dGnpgkx/a5GWavmIz+Qub4tCmmByXEQfS7zOD01DAfJYErjp24snvBAvJC/WJcaAb+MhjWfGh&#10;s3NhEZRQYUIpVJ11qhWpWXcdsh7CjR4QpQcMyLwRYsTuAcIQvcSG3oFjbx9cWZyT0Tn9U2Kd8+gR&#10;I2vlR2fZKG1fAxBQVR+5sx9I6qgJLC11vYPHaHU3pc7QywZewhVx/pZY6DIMMKwafwMfLnRbYd2f&#10;MFpp++21+2AP0wJajFoY8wq7r2tiGUbio4I5Os2KIuyFKBTlcQ6CPdQsDzVqLc81tAneHWQXj8He&#10;i+HIrZYPsJEWISqoiKIQu8LU20E49936gZ1G2WIRzWAXGOKv1J2hATywGt7S/faBWNOPg4dButbD&#10;SuifXcfo3jZ4Kr1Ye80bH5R7XnsB9kjsf7/zwqI6lKPVfjPPfwEAAP//AwBQSwMEFAAGAAgAAAAh&#10;ALqQRU3fAAAACgEAAA8AAABkcnMvZG93bnJldi54bWxMj8FOwzAQRO9I/IO1SNyo05C4ELKpEFLF&#10;BQloEWc3XpKIeB3FTpP+PeYEx9U8zbwtt4vtxYlG3zlGWK8SEMS1Mx03CB+H3c0dCB80G907JoQz&#10;edhWlxelLoyb+Z1O+9CIWMK+0AhtCEMhpa9bstqv3EAcsy83Wh3iOTbSjHqO5baXaZIoaXXHcaHV&#10;Az21VH/vJ4tg0lm9fO5Ivd0/T8NBKXdWrxni9dXy+AAi0BL+YPjVj+pQRaejm9h40SNk6zyPKEK6&#10;SUFEIM9uFYgjwibLcpBVKf+/UP0AAAD//wMAUEsBAi0AFAAGAAgAAAAhALaDOJL+AAAA4QEAABMA&#10;AAAAAAAAAAAAAAAAAAAAAFtDb250ZW50X1R5cGVzXS54bWxQSwECLQAUAAYACAAAACEAOP0h/9YA&#10;AACUAQAACwAAAAAAAAAAAAAAAAAvAQAAX3JlbHMvLnJlbHNQSwECLQAUAAYACAAAACEAAfAql7gC&#10;AADhBQAADgAAAAAAAAAAAAAAAAAuAgAAZHJzL2Uyb0RvYy54bWxQSwECLQAUAAYACAAAACEAupBF&#10;Td8AAAAKAQAADwAAAAAAAAAAAAAAAAASBQAAZHJzL2Rvd25yZXYueG1sUEsFBgAAAAAEAAQA8wAA&#10;AB4GAAAAAA==&#10;" path="m,4554855l,505184c,308638,159332,149306,355878,149306r254198,l610076,,813435,203359,610076,406718r,-149306l355878,257412v-136841,,-247772,110931,-247772,247772l108106,4554855,,4554855xe" fillcolor="#4f81bd [3204]" strokecolor="#243f60 [1604]" strokeweight="2pt">
                            <v:path arrowok="t" o:connecttype="custom" o:connectlocs="0,4554855;0,505184;355878,149306;610076,149306;610076,0;813435,203359;610076,406718;610076,257412;355878,257412;108106,505184;108106,4554855;0,4554855" o:connectangles="0,0,0,0,0,0,0,0,0,0,0,0"/>
                          </v:shape>
                        </w:pict>
                      </mc:Fallback>
                    </mc:AlternateContent>
                  </w:r>
                  <w:r w:rsidR="00333D87" w:rsidRPr="00DB4DB5">
                    <w:rPr>
                      <w:b/>
                      <w:sz w:val="32"/>
                      <w:szCs w:val="32"/>
                    </w:rPr>
                    <w:t>Postopek na UPRAVNI ENOTI</w:t>
                  </w:r>
                  <w:r w:rsidR="00BF61AE">
                    <w:rPr>
                      <w:b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602047" w:rsidRDefault="00602047"/>
          <w:p w:rsidR="00602047" w:rsidRDefault="00333D87">
            <w:r>
              <w:t xml:space="preserve">Naprava </w:t>
            </w:r>
            <w:r w:rsidRPr="00EB73ED">
              <w:rPr>
                <w:b/>
                <w:sz w:val="28"/>
                <w:szCs w:val="28"/>
              </w:rPr>
              <w:t>NOVEGA</w:t>
            </w:r>
            <w:r>
              <w:t xml:space="preserve"> vinograda ( širitev vinogradniških površin na kmetiji ) </w:t>
            </w:r>
          </w:p>
          <w:p w:rsidR="00333D87" w:rsidRDefault="00333D87"/>
          <w:p w:rsidR="00333D87" w:rsidRDefault="00333D87" w:rsidP="00333D87">
            <w:r>
              <w:t>VLOGA ZA IZDAJO DOVOLJENJA ZA ZASADITEV VINSKE TRTE</w:t>
            </w:r>
          </w:p>
          <w:p w:rsidR="00333D87" w:rsidRDefault="00333D87" w:rsidP="00333D87"/>
          <w:p w:rsidR="00A65ADA" w:rsidRDefault="00333D87" w:rsidP="00333D87">
            <w:r w:rsidRPr="00333D87">
              <w:rPr>
                <w:b/>
              </w:rPr>
              <w:t>Rok : 30. 6.</w:t>
            </w:r>
            <w:r>
              <w:t xml:space="preserve">   za sajenje v naslednjem vinskem letu – treh letih (   omejitev dovoljenj , ker je možno povečanje vinogradniških površin za 1 % na nivoju države; prednostna lestvica ) </w:t>
            </w:r>
            <w:r w:rsidR="00742A50">
              <w:t xml:space="preserve">. Če je površina v naravi  </w:t>
            </w:r>
            <w:r w:rsidR="00742A50" w:rsidRPr="00742A50">
              <w:rPr>
                <w:b/>
                <w:u w:val="single"/>
              </w:rPr>
              <w:t>gozd</w:t>
            </w:r>
            <w:r w:rsidR="00742A50">
              <w:t xml:space="preserve">, je potrebno pridobiti  ustrezno dovoljenje Zavoda za gozdove, sicer ni možen vpis GERKA </w:t>
            </w:r>
            <w:r w:rsidR="00314CB3">
              <w:t>po zasaditvi  na UE.</w:t>
            </w:r>
          </w:p>
          <w:p w:rsidR="00314CB3" w:rsidRDefault="00314CB3" w:rsidP="00333D87"/>
          <w:p w:rsidR="00187928" w:rsidRDefault="00D66DE8" w:rsidP="00333D87">
            <w:r>
              <w:t>UE izda d</w:t>
            </w:r>
            <w:r w:rsidR="00A65ADA">
              <w:t xml:space="preserve">ovoljenje </w:t>
            </w:r>
            <w:r w:rsidR="003D1C02">
              <w:t xml:space="preserve">  za</w:t>
            </w:r>
            <w:r w:rsidR="003D1C02" w:rsidRPr="00C745EF">
              <w:rPr>
                <w:color w:val="FF0000"/>
              </w:rPr>
              <w:t xml:space="preserve"> </w:t>
            </w:r>
            <w:r w:rsidRPr="00C745EF">
              <w:rPr>
                <w:color w:val="FF0000"/>
              </w:rPr>
              <w:t xml:space="preserve">NOVO </w:t>
            </w:r>
            <w:r>
              <w:t xml:space="preserve">zasaditev, </w:t>
            </w:r>
          </w:p>
          <w:p w:rsidR="00A65ADA" w:rsidRDefault="00D66DE8" w:rsidP="00333D87">
            <w:r>
              <w:t xml:space="preserve">ki </w:t>
            </w:r>
            <w:r w:rsidR="003D1C02">
              <w:t xml:space="preserve"> </w:t>
            </w:r>
            <w:r w:rsidR="00A65ADA">
              <w:t>velja 3 leta.</w:t>
            </w:r>
          </w:p>
          <w:p w:rsidR="00333D87" w:rsidRDefault="00333D87"/>
          <w:p w:rsidR="00DB4DB5" w:rsidRPr="00DB4DB5" w:rsidRDefault="00DB4DB5" w:rsidP="00DB4DB5">
            <w:r w:rsidRPr="00DB4DB5">
              <w:t>Pridobiti je potrebno ustrezna dovoljenja: naprava teras-odločba o uvedbi agromelioracije</w:t>
            </w:r>
          </w:p>
          <w:p w:rsidR="00DB4DB5" w:rsidRPr="00DB4DB5" w:rsidRDefault="00DB4DB5" w:rsidP="00DB4DB5">
            <w:r w:rsidRPr="00DB4DB5">
              <w:t xml:space="preserve"> ( zakon, ki ureja kmetijska zemljišča )… </w:t>
            </w:r>
          </w:p>
          <w:p w:rsidR="00DB4DB5" w:rsidRDefault="00DB4DB5"/>
          <w:p w:rsidR="00602047" w:rsidRDefault="00333D87">
            <w:r>
              <w:t>Ko se dobi dovoljenje , se sme sadit</w:t>
            </w:r>
            <w:r w:rsidR="00A65ADA">
              <w:t xml:space="preserve">i ,a če kandidirate na nepovratna sredstva </w:t>
            </w:r>
            <w:r>
              <w:t xml:space="preserve"> iz razpisov PROGRAMA  RAZVOJA PODEŽELJA, ne </w:t>
            </w:r>
            <w:r w:rsidR="00A65ADA">
              <w:t xml:space="preserve"> smete prej začeti z deli ,</w:t>
            </w:r>
            <w:r>
              <w:t xml:space="preserve"> preden se ne  </w:t>
            </w:r>
            <w:r w:rsidR="00A65ADA">
              <w:t xml:space="preserve">pošlje vloge na  ARSKTRP </w:t>
            </w:r>
            <w:r>
              <w:t>.</w:t>
            </w:r>
          </w:p>
        </w:tc>
        <w:tc>
          <w:tcPr>
            <w:tcW w:w="4628" w:type="dxa"/>
          </w:tcPr>
          <w:tbl>
            <w:tblPr>
              <w:tblStyle w:val="Tabelamre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4397"/>
            </w:tblGrid>
            <w:tr w:rsidR="00602047" w:rsidTr="00DB4DB5">
              <w:trPr>
                <w:trHeight w:val="258"/>
              </w:trPr>
              <w:tc>
                <w:tcPr>
                  <w:tcW w:w="4397" w:type="dxa"/>
                </w:tcPr>
                <w:p w:rsidR="00602047" w:rsidRPr="00EB73ED" w:rsidRDefault="00333D87">
                  <w:pPr>
                    <w:rPr>
                      <w:b/>
                      <w:sz w:val="32"/>
                      <w:szCs w:val="32"/>
                    </w:rPr>
                  </w:pPr>
                  <w:r w:rsidRPr="00EB73ED">
                    <w:rPr>
                      <w:b/>
                      <w:sz w:val="32"/>
                      <w:szCs w:val="32"/>
                    </w:rPr>
                    <w:t>Pridobivanje finančne pomoči</w:t>
                  </w:r>
                </w:p>
              </w:tc>
            </w:tr>
          </w:tbl>
          <w:p w:rsidR="00602047" w:rsidRDefault="00602047"/>
          <w:p w:rsidR="00A65ADA" w:rsidRDefault="00A65ADA"/>
          <w:p w:rsidR="00A65ADA" w:rsidRDefault="00A65ADA"/>
          <w:p w:rsidR="00A65ADA" w:rsidRDefault="00A65ADA"/>
          <w:p w:rsidR="00A65ADA" w:rsidRDefault="00A65ADA"/>
          <w:p w:rsidR="00A65ADA" w:rsidRDefault="00A65ADA"/>
          <w:p w:rsidR="00A65ADA" w:rsidRDefault="00A65ADA"/>
          <w:p w:rsidR="00A65ADA" w:rsidRDefault="00A65ADA"/>
          <w:p w:rsidR="00A65ADA" w:rsidRDefault="00A65ADA"/>
          <w:p w:rsidR="00A65ADA" w:rsidRDefault="00A65ADA"/>
          <w:p w:rsidR="00A65ADA" w:rsidRDefault="00A65ADA"/>
          <w:p w:rsidR="00A65ADA" w:rsidRDefault="00A65ADA"/>
          <w:p w:rsidR="00A65ADA" w:rsidRDefault="00A65ADA"/>
          <w:p w:rsidR="00A65ADA" w:rsidRDefault="00A65ADA"/>
          <w:p w:rsidR="00A65ADA" w:rsidRDefault="00A65ADA"/>
          <w:p w:rsidR="00A65ADA" w:rsidRDefault="00A65ADA">
            <w:r>
              <w:t xml:space="preserve">Razpisi Programa razvoja podeželja  ( 4.1 ) </w:t>
            </w:r>
          </w:p>
          <w:p w:rsidR="00A65ADA" w:rsidRDefault="00A65ADA"/>
          <w:p w:rsidR="00A65ADA" w:rsidRDefault="00DB4DB5">
            <w:r>
              <w:t>Rok :  objavlja MKGP</w:t>
            </w:r>
          </w:p>
          <w:p w:rsidR="00A65ADA" w:rsidRDefault="00A65ADA"/>
          <w:p w:rsidR="00A65ADA" w:rsidRDefault="00A65ADA"/>
          <w:p w:rsidR="00A65ADA" w:rsidRDefault="00A65ADA"/>
          <w:p w:rsidR="00A65ADA" w:rsidRDefault="00A65ADA"/>
          <w:p w:rsidR="00A65ADA" w:rsidRDefault="00A65ADA"/>
          <w:p w:rsidR="00A65ADA" w:rsidRDefault="00A65ADA"/>
          <w:p w:rsidR="00A65ADA" w:rsidRDefault="00A65ADA"/>
          <w:p w:rsidR="00A65ADA" w:rsidRDefault="00A65ADA"/>
          <w:p w:rsidR="00A65ADA" w:rsidRDefault="00A65ADA">
            <w:r>
              <w:t xml:space="preserve">Potrebni predračuni in računi. </w:t>
            </w:r>
          </w:p>
        </w:tc>
      </w:tr>
    </w:tbl>
    <w:p w:rsidR="007A1AEB" w:rsidRDefault="002C0D1F">
      <w:r>
        <w:t>Sajenje trt brez dovoljenja iz UE je kaznivo, razen za lastno rabo</w:t>
      </w:r>
      <w:r w:rsidR="00D66DE8">
        <w:t xml:space="preserve"> vina</w:t>
      </w:r>
      <w:r>
        <w:t xml:space="preserve"> do velikosti vinogradov na kmetiji v obsegu</w:t>
      </w:r>
      <w:r w:rsidR="00D66DE8">
        <w:t xml:space="preserve"> manj kot</w:t>
      </w:r>
      <w:r>
        <w:t xml:space="preserve"> 0,1 ha.</w:t>
      </w:r>
      <w:r w:rsidR="0012045A">
        <w:t xml:space="preserve"> </w:t>
      </w:r>
      <w:r w:rsidR="007A1AEB">
        <w:t xml:space="preserve"> </w:t>
      </w:r>
    </w:p>
    <w:p w:rsidR="009F6A2A" w:rsidRDefault="007A1AEB">
      <w:r>
        <w:t>Informacije</w:t>
      </w:r>
      <w:r w:rsidR="009900AE">
        <w:t xml:space="preserve"> glede prestrukturiranja</w:t>
      </w:r>
      <w:r>
        <w:t xml:space="preserve"> :  Uredba  o izvajanju podpornega programa v vinskem sektorju , Uradni list RS, št.38/16, 23/17 in 76/17. </w:t>
      </w:r>
      <w:r w:rsidR="0084292D">
        <w:t xml:space="preserve"> </w:t>
      </w:r>
      <w:r w:rsidR="0084292D" w:rsidRPr="0084292D">
        <w:rPr>
          <w:u w:val="single"/>
        </w:rPr>
        <w:t>Opozorilo : samo še letos se lahko uveljavlja vlogo za  podporo za prestrukturiranje* » ZA NAZAJ »  ( kar je  posajeno v vinskem letu 2017/ 18 )</w:t>
      </w:r>
      <w:r w:rsidR="0084292D">
        <w:rPr>
          <w:u w:val="single"/>
        </w:rPr>
        <w:t xml:space="preserve"> z vlogo do 15.6. 2018</w:t>
      </w:r>
      <w:r w:rsidR="0084292D" w:rsidRPr="0084292D">
        <w:rPr>
          <w:u w:val="single"/>
        </w:rPr>
        <w:t>.</w:t>
      </w:r>
      <w:r w:rsidR="0084292D">
        <w:t xml:space="preserve"> </w:t>
      </w:r>
      <w:r>
        <w:t>Z</w:t>
      </w:r>
      <w:r w:rsidR="0012045A">
        <w:t>a dodatne</w:t>
      </w:r>
      <w:r w:rsidR="0084292D">
        <w:t xml:space="preserve"> informacije se obrnite na KSS</w:t>
      </w:r>
      <w:r w:rsidR="0012045A">
        <w:t>.</w:t>
      </w:r>
    </w:p>
    <w:p w:rsidR="00EB73ED" w:rsidRDefault="00EB73ED"/>
    <w:p w:rsidR="003D1C02" w:rsidRDefault="00EB73ED" w:rsidP="007A1AEB">
      <w:pPr>
        <w:ind w:left="3540" w:hanging="3540"/>
      </w:pPr>
      <w:r>
        <w:t xml:space="preserve">Datum :  </w:t>
      </w:r>
      <w:r w:rsidR="00DB4DB5">
        <w:t>jan. 2018</w:t>
      </w:r>
      <w:r w:rsidR="007A1AEB">
        <w:tab/>
      </w:r>
      <w:r>
        <w:t>Pripravila : Majda Brdnik</w:t>
      </w:r>
      <w:r w:rsidR="003D1C02">
        <w:t xml:space="preserve">, svetovalka ,specialistka za </w:t>
      </w:r>
      <w:r w:rsidR="00DB4DB5">
        <w:t xml:space="preserve">      </w:t>
      </w:r>
      <w:r w:rsidR="0012045A">
        <w:t xml:space="preserve">    </w:t>
      </w:r>
      <w:r w:rsidR="007A1AEB">
        <w:t xml:space="preserve">    </w:t>
      </w:r>
      <w:r w:rsidR="003D1C02">
        <w:t>vinogradništvo</w:t>
      </w:r>
      <w:r w:rsidR="0012045A">
        <w:t>,</w:t>
      </w:r>
      <w:r w:rsidR="00DB4DB5">
        <w:t xml:space="preserve"> KGZS- zavod GO</w:t>
      </w:r>
      <w:r w:rsidR="003D1C02">
        <w:tab/>
        <w:t xml:space="preserve">              </w:t>
      </w:r>
    </w:p>
    <w:sectPr w:rsidR="003D1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C5FC2"/>
    <w:multiLevelType w:val="hybridMultilevel"/>
    <w:tmpl w:val="DAC66180"/>
    <w:lvl w:ilvl="0" w:tplc="A3AA5A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4981"/>
    <w:multiLevelType w:val="hybridMultilevel"/>
    <w:tmpl w:val="4FF6F84C"/>
    <w:lvl w:ilvl="0" w:tplc="1BC4845C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84E1663"/>
    <w:multiLevelType w:val="hybridMultilevel"/>
    <w:tmpl w:val="499C55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55AFF"/>
    <w:multiLevelType w:val="hybridMultilevel"/>
    <w:tmpl w:val="3C7CCFBE"/>
    <w:lvl w:ilvl="0" w:tplc="B222452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47"/>
    <w:rsid w:val="00083255"/>
    <w:rsid w:val="0008363A"/>
    <w:rsid w:val="000B4549"/>
    <w:rsid w:val="0012045A"/>
    <w:rsid w:val="00123D03"/>
    <w:rsid w:val="00187928"/>
    <w:rsid w:val="00222768"/>
    <w:rsid w:val="002268E9"/>
    <w:rsid w:val="0025153B"/>
    <w:rsid w:val="002A186B"/>
    <w:rsid w:val="002C0D1F"/>
    <w:rsid w:val="002C2DDE"/>
    <w:rsid w:val="00314CB3"/>
    <w:rsid w:val="00333D87"/>
    <w:rsid w:val="003454E2"/>
    <w:rsid w:val="003D1C02"/>
    <w:rsid w:val="0043451E"/>
    <w:rsid w:val="00503878"/>
    <w:rsid w:val="00602047"/>
    <w:rsid w:val="0064179A"/>
    <w:rsid w:val="00723F70"/>
    <w:rsid w:val="00742A50"/>
    <w:rsid w:val="007A1AEB"/>
    <w:rsid w:val="0084292D"/>
    <w:rsid w:val="0086292B"/>
    <w:rsid w:val="008C1169"/>
    <w:rsid w:val="009900AE"/>
    <w:rsid w:val="00994158"/>
    <w:rsid w:val="009A6BEE"/>
    <w:rsid w:val="009C4019"/>
    <w:rsid w:val="009F6A2A"/>
    <w:rsid w:val="00A65ADA"/>
    <w:rsid w:val="00AE7A15"/>
    <w:rsid w:val="00B21FD8"/>
    <w:rsid w:val="00B536A8"/>
    <w:rsid w:val="00BB2286"/>
    <w:rsid w:val="00BF61AE"/>
    <w:rsid w:val="00BF7DE4"/>
    <w:rsid w:val="00C663CD"/>
    <w:rsid w:val="00C745EF"/>
    <w:rsid w:val="00C81334"/>
    <w:rsid w:val="00D66DE8"/>
    <w:rsid w:val="00DB4DB5"/>
    <w:rsid w:val="00E54985"/>
    <w:rsid w:val="00E71861"/>
    <w:rsid w:val="00E82B8D"/>
    <w:rsid w:val="00EB107A"/>
    <w:rsid w:val="00EB73ED"/>
    <w:rsid w:val="00EC663A"/>
    <w:rsid w:val="00F9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94D83-A2BE-4F2A-BA85-82C1E6A0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33D8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02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020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A6BEE"/>
    <w:pPr>
      <w:ind w:left="720"/>
      <w:contextualSpacing/>
    </w:pPr>
  </w:style>
  <w:style w:type="paragraph" w:styleId="Brezrazmikov">
    <w:name w:val="No Spacing"/>
    <w:uiPriority w:val="1"/>
    <w:qFormat/>
    <w:rsid w:val="008C11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DA92B-63CA-4CBC-A641-469EA66A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</dc:creator>
  <cp:lastModifiedBy>Nina Fiorelli Derman</cp:lastModifiedBy>
  <cp:revision>2</cp:revision>
  <cp:lastPrinted>2018-01-22T09:54:00Z</cp:lastPrinted>
  <dcterms:created xsi:type="dcterms:W3CDTF">2018-02-06T12:37:00Z</dcterms:created>
  <dcterms:modified xsi:type="dcterms:W3CDTF">2018-02-06T12:37:00Z</dcterms:modified>
</cp:coreProperties>
</file>